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A9" w:rsidRDefault="006F583A" w:rsidP="006F583A">
      <w:pPr>
        <w:jc w:val="center"/>
        <w:rPr>
          <w:rFonts w:ascii="仿宋" w:eastAsia="仿宋" w:hAnsi="仿宋"/>
          <w:b/>
          <w:sz w:val="28"/>
        </w:rPr>
      </w:pPr>
      <w:r w:rsidRPr="006F583A">
        <w:rPr>
          <w:rFonts w:ascii="仿宋" w:eastAsia="仿宋" w:hAnsi="仿宋" w:hint="eastAsia"/>
          <w:b/>
          <w:sz w:val="28"/>
        </w:rPr>
        <w:t>备忘录</w:t>
      </w:r>
    </w:p>
    <w:p w:rsidR="006F583A" w:rsidRPr="006F583A" w:rsidRDefault="00815A10" w:rsidP="00A27F2B">
      <w:pPr>
        <w:pStyle w:val="a6"/>
        <w:numPr>
          <w:ilvl w:val="0"/>
          <w:numId w:val="1"/>
        </w:numPr>
        <w:spacing w:line="300" w:lineRule="auto"/>
        <w:ind w:left="493" w:firstLineChars="0"/>
        <w:rPr>
          <w:rFonts w:ascii="仿宋" w:eastAsia="仿宋" w:hAnsi="仿宋"/>
          <w:sz w:val="24"/>
        </w:rPr>
      </w:pPr>
      <w:r>
        <w:rPr>
          <w:rFonts w:ascii="仿宋" w:eastAsia="仿宋" w:hAnsi="仿宋" w:hint="eastAsia"/>
          <w:sz w:val="24"/>
        </w:rPr>
        <w:t xml:space="preserve">    </w:t>
      </w:r>
      <w:r w:rsidR="006F583A" w:rsidRPr="006F583A">
        <w:rPr>
          <w:rFonts w:ascii="仿宋" w:eastAsia="仿宋" w:hAnsi="仿宋" w:hint="eastAsia"/>
          <w:sz w:val="24"/>
        </w:rPr>
        <w:t>派出学生需长期在外（3个月以上），离校前持《离校通知单》至学院、学生处、教务处(研究生部)、后勤处等部门登记备案。所有派出学生须购买在国（境）</w:t>
      </w:r>
      <w:proofErr w:type="gramStart"/>
      <w:r w:rsidR="006F583A" w:rsidRPr="006F583A">
        <w:rPr>
          <w:rFonts w:ascii="仿宋" w:eastAsia="仿宋" w:hAnsi="仿宋" w:hint="eastAsia"/>
          <w:sz w:val="24"/>
        </w:rPr>
        <w:t>外期间</w:t>
      </w:r>
      <w:proofErr w:type="gramEnd"/>
      <w:r w:rsidR="006F583A" w:rsidRPr="006F583A">
        <w:rPr>
          <w:rFonts w:ascii="仿宋" w:eastAsia="仿宋" w:hAnsi="仿宋" w:hint="eastAsia"/>
          <w:sz w:val="24"/>
        </w:rPr>
        <w:t>的全程保险。派出学生家长需签署《上海应用技术</w:t>
      </w:r>
      <w:r w:rsidR="00CA24F3">
        <w:rPr>
          <w:rFonts w:ascii="仿宋" w:eastAsia="仿宋" w:hAnsi="仿宋" w:hint="eastAsia"/>
          <w:sz w:val="24"/>
        </w:rPr>
        <w:t>大学</w:t>
      </w:r>
      <w:r w:rsidR="006F583A" w:rsidRPr="006F583A">
        <w:rPr>
          <w:rFonts w:ascii="仿宋" w:eastAsia="仿宋" w:hAnsi="仿宋" w:hint="eastAsia"/>
          <w:sz w:val="24"/>
        </w:rPr>
        <w:t>交流学生协议书》。</w:t>
      </w:r>
    </w:p>
    <w:p w:rsidR="006F583A" w:rsidRDefault="00815A10" w:rsidP="00A27F2B">
      <w:pPr>
        <w:pStyle w:val="a6"/>
        <w:numPr>
          <w:ilvl w:val="0"/>
          <w:numId w:val="1"/>
        </w:numPr>
        <w:spacing w:line="300" w:lineRule="auto"/>
        <w:ind w:left="493" w:firstLineChars="0"/>
        <w:rPr>
          <w:rFonts w:ascii="仿宋" w:eastAsia="仿宋" w:hAnsi="仿宋"/>
          <w:sz w:val="24"/>
        </w:rPr>
      </w:pPr>
      <w:r>
        <w:rPr>
          <w:rFonts w:ascii="仿宋" w:eastAsia="仿宋" w:hAnsi="仿宋" w:hint="eastAsia"/>
          <w:sz w:val="24"/>
        </w:rPr>
        <w:t xml:space="preserve">    </w:t>
      </w:r>
      <w:r w:rsidR="006F583A" w:rsidRPr="006F583A">
        <w:rPr>
          <w:rFonts w:ascii="仿宋" w:eastAsia="仿宋" w:hAnsi="仿宋" w:hint="eastAsia"/>
          <w:sz w:val="24"/>
        </w:rPr>
        <w:t>学生到达对方院校（单位）三日内，须将自己在国（境）</w:t>
      </w:r>
      <w:proofErr w:type="gramStart"/>
      <w:r w:rsidR="006F583A" w:rsidRPr="006F583A">
        <w:rPr>
          <w:rFonts w:ascii="仿宋" w:eastAsia="仿宋" w:hAnsi="仿宋" w:hint="eastAsia"/>
          <w:sz w:val="24"/>
        </w:rPr>
        <w:t>外期间</w:t>
      </w:r>
      <w:proofErr w:type="gramEnd"/>
      <w:r w:rsidR="006F583A" w:rsidRPr="006F583A">
        <w:rPr>
          <w:rFonts w:ascii="仿宋" w:eastAsia="仿宋" w:hAnsi="仿宋" w:hint="eastAsia"/>
          <w:sz w:val="24"/>
        </w:rPr>
        <w:t>的通讯地址和联系方式告知所在二级学院辅导员、二级学院项目负责人/国际交流处（港澳台办公室）项目负责人。学生返校后，应立即向所在二级学院（部）报到，</w:t>
      </w:r>
      <w:r w:rsidR="006F583A">
        <w:rPr>
          <w:rFonts w:ascii="仿宋" w:eastAsia="仿宋" w:hAnsi="仿宋" w:hint="eastAsia"/>
          <w:sz w:val="24"/>
        </w:rPr>
        <w:t>并</w:t>
      </w:r>
      <w:r w:rsidR="006F583A" w:rsidRPr="006F583A">
        <w:rPr>
          <w:rFonts w:ascii="仿宋" w:eastAsia="仿宋" w:hAnsi="仿宋" w:hint="eastAsia"/>
          <w:sz w:val="24"/>
        </w:rPr>
        <w:t>持《返校通知单》</w:t>
      </w:r>
      <w:proofErr w:type="gramStart"/>
      <w:r w:rsidR="006F583A" w:rsidRPr="006F583A">
        <w:rPr>
          <w:rFonts w:ascii="仿宋" w:eastAsia="仿宋" w:hAnsi="仿宋" w:hint="eastAsia"/>
          <w:sz w:val="24"/>
        </w:rPr>
        <w:t>至学生</w:t>
      </w:r>
      <w:proofErr w:type="gramEnd"/>
      <w:r w:rsidR="006F583A" w:rsidRPr="006F583A">
        <w:rPr>
          <w:rFonts w:ascii="仿宋" w:eastAsia="仿宋" w:hAnsi="仿宋" w:hint="eastAsia"/>
          <w:sz w:val="24"/>
        </w:rPr>
        <w:t>处、教务处（研究生部）、后勤处等部门报到。</w:t>
      </w:r>
    </w:p>
    <w:p w:rsidR="006F583A" w:rsidRDefault="00815A10" w:rsidP="00A27F2B">
      <w:pPr>
        <w:pStyle w:val="a6"/>
        <w:numPr>
          <w:ilvl w:val="0"/>
          <w:numId w:val="1"/>
        </w:numPr>
        <w:spacing w:line="300" w:lineRule="auto"/>
        <w:ind w:left="493" w:firstLineChars="0"/>
        <w:rPr>
          <w:rFonts w:ascii="仿宋" w:eastAsia="仿宋" w:hAnsi="仿宋"/>
          <w:sz w:val="24"/>
        </w:rPr>
      </w:pPr>
      <w:r>
        <w:rPr>
          <w:rFonts w:ascii="仿宋" w:eastAsia="仿宋" w:hAnsi="仿宋" w:hint="eastAsia"/>
          <w:sz w:val="24"/>
        </w:rPr>
        <w:t xml:space="preserve">    </w:t>
      </w:r>
      <w:r w:rsidR="006F583A" w:rsidRPr="006F583A">
        <w:rPr>
          <w:rFonts w:ascii="仿宋" w:eastAsia="仿宋" w:hAnsi="仿宋" w:hint="eastAsia"/>
          <w:sz w:val="24"/>
        </w:rPr>
        <w:t>学生离国（境）</w:t>
      </w:r>
      <w:proofErr w:type="gramStart"/>
      <w:r w:rsidR="006F583A" w:rsidRPr="006F583A">
        <w:rPr>
          <w:rFonts w:ascii="仿宋" w:eastAsia="仿宋" w:hAnsi="仿宋" w:hint="eastAsia"/>
          <w:sz w:val="24"/>
        </w:rPr>
        <w:t>前需至教务处</w:t>
      </w:r>
      <w:proofErr w:type="gramEnd"/>
      <w:r w:rsidR="006F583A" w:rsidRPr="006F583A">
        <w:rPr>
          <w:rFonts w:ascii="仿宋" w:eastAsia="仿宋" w:hAnsi="仿宋" w:hint="eastAsia"/>
          <w:sz w:val="24"/>
        </w:rPr>
        <w:t>（研究生部）办理保留学籍手续，并缴纳上海应用技术</w:t>
      </w:r>
      <w:r w:rsidR="00CA24F3">
        <w:rPr>
          <w:rFonts w:ascii="仿宋" w:eastAsia="仿宋" w:hAnsi="仿宋" w:hint="eastAsia"/>
          <w:sz w:val="24"/>
        </w:rPr>
        <w:t>大学</w:t>
      </w:r>
      <w:r w:rsidR="006F583A" w:rsidRPr="006F583A">
        <w:rPr>
          <w:rFonts w:ascii="仿宋" w:eastAsia="仿宋" w:hAnsi="仿宋" w:hint="eastAsia"/>
          <w:sz w:val="24"/>
        </w:rPr>
        <w:t>学费（参加中外合作办学项目学生的学费缴纳依据中外合作办学协议执行）。回国两周内(遇假期顺延)按学校规定办理回校学习手续，逾期不办理手续者将视为自动放弃学籍，按自动退学处理。</w:t>
      </w:r>
    </w:p>
    <w:p w:rsidR="00A51C17" w:rsidRPr="00A51C17" w:rsidRDefault="00815A10" w:rsidP="00A51C17">
      <w:pPr>
        <w:pStyle w:val="a6"/>
        <w:numPr>
          <w:ilvl w:val="0"/>
          <w:numId w:val="1"/>
        </w:numPr>
        <w:spacing w:line="300" w:lineRule="auto"/>
        <w:ind w:left="493" w:firstLineChars="0"/>
        <w:rPr>
          <w:rFonts w:ascii="仿宋" w:eastAsia="仿宋" w:hAnsi="仿宋" w:hint="eastAsia"/>
          <w:sz w:val="24"/>
        </w:rPr>
      </w:pPr>
      <w:r w:rsidRPr="00A51C17">
        <w:rPr>
          <w:rFonts w:ascii="仿宋" w:eastAsia="仿宋" w:hAnsi="仿宋" w:hint="eastAsia"/>
          <w:sz w:val="24"/>
        </w:rPr>
        <w:t xml:space="preserve">    </w:t>
      </w:r>
      <w:r w:rsidR="00A51C17" w:rsidRPr="00A51C17">
        <w:rPr>
          <w:rFonts w:ascii="仿宋" w:eastAsia="仿宋" w:hAnsi="仿宋" w:hint="eastAsia"/>
          <w:sz w:val="24"/>
        </w:rPr>
        <w:t>国（境）外学习或实习期间不得擅自中途中止，若因故必须中止计划，必须首先向双方学校（单位）提出申请，经批准后方可提前返校，</w:t>
      </w:r>
      <w:bookmarkStart w:id="0" w:name="OLE_LINK3"/>
      <w:r w:rsidR="00A51C17" w:rsidRPr="00A51C17">
        <w:rPr>
          <w:rFonts w:ascii="仿宋" w:eastAsia="仿宋" w:hAnsi="仿宋" w:hint="eastAsia"/>
          <w:sz w:val="24"/>
        </w:rPr>
        <w:t>项目资助资金需全额返还。</w:t>
      </w:r>
      <w:bookmarkEnd w:id="0"/>
      <w:r w:rsidR="00A51C17" w:rsidRPr="00A51C17">
        <w:rPr>
          <w:rFonts w:ascii="仿宋" w:eastAsia="仿宋" w:hAnsi="仿宋" w:hint="eastAsia"/>
          <w:sz w:val="24"/>
        </w:rPr>
        <w:t>国（境）外学习或实习期满后应按时返校，不得擅自延长或转往其他国家或地区。期满两个月仍不能按时返校者作自动退学处理，项目资助资金须全额返还。</w:t>
      </w:r>
      <w:bookmarkStart w:id="1" w:name="_GoBack"/>
      <w:bookmarkEnd w:id="1"/>
    </w:p>
    <w:p w:rsidR="00815A10" w:rsidRPr="00A51C17" w:rsidRDefault="00815A10" w:rsidP="00A27F2B">
      <w:pPr>
        <w:pStyle w:val="a6"/>
        <w:numPr>
          <w:ilvl w:val="0"/>
          <w:numId w:val="1"/>
        </w:numPr>
        <w:spacing w:line="300" w:lineRule="auto"/>
        <w:ind w:left="493" w:firstLineChars="0"/>
        <w:rPr>
          <w:rFonts w:ascii="仿宋" w:eastAsia="仿宋" w:hAnsi="仿宋"/>
          <w:sz w:val="24"/>
        </w:rPr>
      </w:pPr>
      <w:r w:rsidRPr="00A51C17">
        <w:rPr>
          <w:rFonts w:ascii="仿宋" w:eastAsia="仿宋" w:hAnsi="仿宋" w:hint="eastAsia"/>
          <w:sz w:val="24"/>
        </w:rPr>
        <w:t xml:space="preserve">    学生在学期结束前，申请赴国（境）外院校学习或参加专业实践的，则对该学期已选课程作如下处理：</w:t>
      </w:r>
    </w:p>
    <w:p w:rsidR="00815A10" w:rsidRPr="00815A10" w:rsidRDefault="00815A10" w:rsidP="00A27F2B">
      <w:pPr>
        <w:pStyle w:val="a6"/>
        <w:spacing w:line="300" w:lineRule="auto"/>
        <w:ind w:left="493" w:firstLine="480"/>
        <w:rPr>
          <w:rFonts w:ascii="仿宋" w:eastAsia="仿宋" w:hAnsi="仿宋"/>
          <w:sz w:val="24"/>
        </w:rPr>
      </w:pPr>
      <w:r>
        <w:rPr>
          <w:rFonts w:ascii="仿宋" w:eastAsia="仿宋" w:hAnsi="仿宋" w:hint="eastAsia"/>
          <w:sz w:val="24"/>
        </w:rPr>
        <w:t>①</w:t>
      </w:r>
      <w:r w:rsidRPr="00815A10">
        <w:rPr>
          <w:rFonts w:ascii="仿宋" w:eastAsia="仿宋" w:hAnsi="仿宋" w:hint="eastAsia"/>
          <w:sz w:val="24"/>
        </w:rPr>
        <w:t>若所修读课程学时数已达到该课程学时数三分之二的，由任课教师根据已教内容单独命题出卷进行测试，测试结果记入期末成绩。若总评成绩（含平时、期中、期末成绩）通过，</w:t>
      </w:r>
      <w:proofErr w:type="gramStart"/>
      <w:r w:rsidRPr="00815A10">
        <w:rPr>
          <w:rFonts w:ascii="仿宋" w:eastAsia="仿宋" w:hAnsi="仿宋" w:hint="eastAsia"/>
          <w:sz w:val="24"/>
        </w:rPr>
        <w:t>则学生</w:t>
      </w:r>
      <w:proofErr w:type="gramEnd"/>
      <w:r w:rsidRPr="00815A10">
        <w:rPr>
          <w:rFonts w:ascii="仿宋" w:eastAsia="仿宋" w:hAnsi="仿宋" w:hint="eastAsia"/>
          <w:sz w:val="24"/>
        </w:rPr>
        <w:t>获得该门课程的学分；总评成绩未通过，需对该门课程进行重修。</w:t>
      </w:r>
    </w:p>
    <w:p w:rsidR="00815A10" w:rsidRDefault="00815A10" w:rsidP="00A27F2B">
      <w:pPr>
        <w:pStyle w:val="a6"/>
        <w:spacing w:line="300" w:lineRule="auto"/>
        <w:ind w:left="493" w:firstLineChars="0" w:firstLine="480"/>
        <w:rPr>
          <w:rFonts w:ascii="仿宋" w:eastAsia="仿宋" w:hAnsi="仿宋"/>
          <w:sz w:val="24"/>
        </w:rPr>
      </w:pPr>
      <w:r>
        <w:rPr>
          <w:rFonts w:ascii="仿宋" w:eastAsia="仿宋" w:hAnsi="仿宋" w:hint="eastAsia"/>
          <w:sz w:val="24"/>
        </w:rPr>
        <w:t>②</w:t>
      </w:r>
      <w:r w:rsidRPr="00815A10">
        <w:rPr>
          <w:rFonts w:ascii="仿宋" w:eastAsia="仿宋" w:hAnsi="仿宋" w:hint="eastAsia"/>
          <w:sz w:val="24"/>
        </w:rPr>
        <w:t>若所修读课程</w:t>
      </w:r>
      <w:proofErr w:type="gramStart"/>
      <w:r w:rsidRPr="00815A10">
        <w:rPr>
          <w:rFonts w:ascii="仿宋" w:eastAsia="仿宋" w:hAnsi="仿宋" w:hint="eastAsia"/>
          <w:sz w:val="24"/>
        </w:rPr>
        <w:t>学时数未达到</w:t>
      </w:r>
      <w:proofErr w:type="gramEnd"/>
      <w:r w:rsidRPr="00815A10">
        <w:rPr>
          <w:rFonts w:ascii="仿宋" w:eastAsia="仿宋" w:hAnsi="仿宋" w:hint="eastAsia"/>
          <w:sz w:val="24"/>
        </w:rPr>
        <w:t>该课程学时数三分之二的，该门课程视为未修处理，学生返校后须补修。国际交流处每学期期末考试前需将各学院有上述情况的学生名单及课程审核汇总后备案到教务处。</w:t>
      </w:r>
    </w:p>
    <w:p w:rsidR="00A27F2B" w:rsidRDefault="00A27F2B" w:rsidP="006F583A">
      <w:pPr>
        <w:rPr>
          <w:rFonts w:ascii="仿宋" w:eastAsia="仿宋" w:hAnsi="仿宋"/>
          <w:b/>
          <w:sz w:val="28"/>
        </w:rPr>
      </w:pPr>
    </w:p>
    <w:p w:rsidR="00815A10" w:rsidRPr="00815A10" w:rsidRDefault="00815A10" w:rsidP="00A27F2B">
      <w:pPr>
        <w:spacing w:line="240" w:lineRule="atLeast"/>
        <w:rPr>
          <w:rFonts w:ascii="仿宋" w:eastAsia="仿宋" w:hAnsi="仿宋"/>
          <w:b/>
          <w:sz w:val="28"/>
        </w:rPr>
      </w:pPr>
      <w:r w:rsidRPr="00815A10">
        <w:rPr>
          <w:rFonts w:ascii="仿宋" w:eastAsia="仿宋" w:hAnsi="仿宋" w:hint="eastAsia"/>
          <w:b/>
          <w:sz w:val="28"/>
        </w:rPr>
        <w:t>我已阅读并知晓备忘录中的相关规定</w:t>
      </w:r>
      <w:r>
        <w:rPr>
          <w:rFonts w:ascii="仿宋" w:eastAsia="仿宋" w:hAnsi="仿宋" w:hint="eastAsia"/>
          <w:b/>
          <w:sz w:val="28"/>
        </w:rPr>
        <w:t>。</w:t>
      </w:r>
    </w:p>
    <w:p w:rsidR="00A27F2B" w:rsidRDefault="00A27F2B" w:rsidP="00A27F2B">
      <w:pPr>
        <w:spacing w:line="240" w:lineRule="atLeast"/>
        <w:rPr>
          <w:rFonts w:ascii="仿宋" w:eastAsia="仿宋" w:hAnsi="仿宋"/>
          <w:b/>
          <w:sz w:val="28"/>
        </w:rPr>
      </w:pPr>
    </w:p>
    <w:p w:rsidR="006F583A" w:rsidRPr="00815A10" w:rsidRDefault="00815A10" w:rsidP="00A27F2B">
      <w:pPr>
        <w:spacing w:line="240" w:lineRule="atLeast"/>
        <w:rPr>
          <w:rFonts w:ascii="仿宋" w:eastAsia="仿宋" w:hAnsi="仿宋"/>
          <w:b/>
          <w:sz w:val="28"/>
        </w:rPr>
      </w:pPr>
      <w:r w:rsidRPr="00815A10">
        <w:rPr>
          <w:rFonts w:ascii="仿宋" w:eastAsia="仿宋" w:hAnsi="仿宋" w:hint="eastAsia"/>
          <w:b/>
          <w:sz w:val="28"/>
        </w:rPr>
        <w:t>学生签名：</w:t>
      </w:r>
      <w:r w:rsidRPr="00815A10">
        <w:rPr>
          <w:rFonts w:ascii="仿宋" w:eastAsia="仿宋" w:hAnsi="仿宋" w:hint="eastAsia"/>
          <w:b/>
          <w:sz w:val="28"/>
          <w:u w:val="single"/>
        </w:rPr>
        <w:t xml:space="preserve">          </w:t>
      </w:r>
      <w:r w:rsidR="005C1BBD">
        <w:rPr>
          <w:rFonts w:ascii="仿宋" w:eastAsia="仿宋" w:hAnsi="仿宋" w:hint="eastAsia"/>
          <w:b/>
          <w:sz w:val="28"/>
          <w:u w:val="single"/>
        </w:rPr>
        <w:t xml:space="preserve">    </w:t>
      </w:r>
      <w:r w:rsidR="005C1BBD" w:rsidRPr="005C1BBD">
        <w:rPr>
          <w:rFonts w:ascii="仿宋" w:eastAsia="仿宋" w:hAnsi="仿宋" w:hint="eastAsia"/>
          <w:b/>
          <w:sz w:val="28"/>
        </w:rPr>
        <w:t xml:space="preserve"> </w:t>
      </w:r>
      <w:r w:rsidR="005C1BBD">
        <w:rPr>
          <w:rFonts w:ascii="仿宋" w:eastAsia="仿宋" w:hAnsi="仿宋" w:hint="eastAsia"/>
          <w:b/>
          <w:sz w:val="28"/>
        </w:rPr>
        <w:t xml:space="preserve"> </w:t>
      </w:r>
      <w:r w:rsidR="005C1BBD" w:rsidRPr="005C1BBD">
        <w:rPr>
          <w:rFonts w:ascii="仿宋" w:eastAsia="仿宋" w:hAnsi="仿宋" w:hint="eastAsia"/>
          <w:b/>
          <w:sz w:val="28"/>
        </w:rPr>
        <w:t xml:space="preserve">  </w:t>
      </w:r>
      <w:r w:rsidR="00A27F2B">
        <w:rPr>
          <w:rFonts w:ascii="仿宋" w:eastAsia="仿宋" w:hAnsi="仿宋" w:hint="eastAsia"/>
          <w:b/>
          <w:sz w:val="28"/>
        </w:rPr>
        <w:t xml:space="preserve">  </w:t>
      </w:r>
      <w:r w:rsidRPr="00815A10">
        <w:rPr>
          <w:rFonts w:ascii="仿宋" w:eastAsia="仿宋" w:hAnsi="仿宋" w:hint="eastAsia"/>
          <w:b/>
          <w:sz w:val="28"/>
        </w:rPr>
        <w:t>日期：</w:t>
      </w:r>
      <w:r w:rsidRPr="00815A10">
        <w:rPr>
          <w:rFonts w:ascii="仿宋" w:eastAsia="仿宋" w:hAnsi="仿宋" w:hint="eastAsia"/>
          <w:b/>
          <w:sz w:val="28"/>
          <w:u w:val="single"/>
        </w:rPr>
        <w:t xml:space="preserve">        </w:t>
      </w:r>
      <w:r w:rsidR="005C1BBD">
        <w:rPr>
          <w:rFonts w:ascii="仿宋" w:eastAsia="仿宋" w:hAnsi="仿宋" w:hint="eastAsia"/>
          <w:b/>
          <w:sz w:val="28"/>
          <w:u w:val="single"/>
        </w:rPr>
        <w:t xml:space="preserve">    </w:t>
      </w:r>
      <w:r w:rsidR="00A27F2B">
        <w:rPr>
          <w:rFonts w:ascii="仿宋" w:eastAsia="仿宋" w:hAnsi="仿宋" w:hint="eastAsia"/>
          <w:b/>
          <w:sz w:val="28"/>
          <w:u w:val="single"/>
        </w:rPr>
        <w:t xml:space="preserve">  </w:t>
      </w:r>
    </w:p>
    <w:sectPr w:rsidR="006F583A" w:rsidRPr="00815A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6CF" w:rsidRDefault="003076CF" w:rsidP="006F583A">
      <w:r>
        <w:separator/>
      </w:r>
    </w:p>
  </w:endnote>
  <w:endnote w:type="continuationSeparator" w:id="0">
    <w:p w:rsidR="003076CF" w:rsidRDefault="003076CF" w:rsidP="006F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6CF" w:rsidRDefault="003076CF" w:rsidP="006F583A">
      <w:r>
        <w:separator/>
      </w:r>
    </w:p>
  </w:footnote>
  <w:footnote w:type="continuationSeparator" w:id="0">
    <w:p w:rsidR="003076CF" w:rsidRDefault="003076CF" w:rsidP="006F5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33CE6"/>
    <w:multiLevelType w:val="hybridMultilevel"/>
    <w:tmpl w:val="8340CF68"/>
    <w:lvl w:ilvl="0" w:tplc="5B2294FA">
      <w:start w:val="1"/>
      <w:numFmt w:val="japaneseCounting"/>
      <w:lvlText w:val="%1、"/>
      <w:lvlJc w:val="left"/>
      <w:pPr>
        <w:ind w:left="495" w:hanging="495"/>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09"/>
    <w:rsid w:val="003076CF"/>
    <w:rsid w:val="005C1BBD"/>
    <w:rsid w:val="005D4509"/>
    <w:rsid w:val="00677BA9"/>
    <w:rsid w:val="006F583A"/>
    <w:rsid w:val="00815A10"/>
    <w:rsid w:val="008F248F"/>
    <w:rsid w:val="00A27F2B"/>
    <w:rsid w:val="00A51C17"/>
    <w:rsid w:val="00C75758"/>
    <w:rsid w:val="00CA2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8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583A"/>
    <w:rPr>
      <w:sz w:val="18"/>
      <w:szCs w:val="18"/>
    </w:rPr>
  </w:style>
  <w:style w:type="paragraph" w:styleId="a4">
    <w:name w:val="footer"/>
    <w:basedOn w:val="a"/>
    <w:link w:val="Char0"/>
    <w:uiPriority w:val="99"/>
    <w:unhideWhenUsed/>
    <w:rsid w:val="006F583A"/>
    <w:pPr>
      <w:tabs>
        <w:tab w:val="center" w:pos="4153"/>
        <w:tab w:val="right" w:pos="8306"/>
      </w:tabs>
      <w:snapToGrid w:val="0"/>
      <w:jc w:val="left"/>
    </w:pPr>
    <w:rPr>
      <w:sz w:val="18"/>
      <w:szCs w:val="18"/>
    </w:rPr>
  </w:style>
  <w:style w:type="character" w:customStyle="1" w:styleId="Char0">
    <w:name w:val="页脚 Char"/>
    <w:basedOn w:val="a0"/>
    <w:link w:val="a4"/>
    <w:uiPriority w:val="99"/>
    <w:rsid w:val="006F583A"/>
    <w:rPr>
      <w:sz w:val="18"/>
      <w:szCs w:val="18"/>
    </w:rPr>
  </w:style>
  <w:style w:type="paragraph" w:styleId="a5">
    <w:name w:val="Plain Text"/>
    <w:basedOn w:val="a"/>
    <w:link w:val="Char1"/>
    <w:rsid w:val="006F583A"/>
    <w:rPr>
      <w:rFonts w:ascii="宋体" w:eastAsia="宋体" w:hAnsi="Courier New" w:cs="Times New Roman"/>
      <w:szCs w:val="21"/>
    </w:rPr>
  </w:style>
  <w:style w:type="character" w:customStyle="1" w:styleId="Char1">
    <w:name w:val="纯文本 Char"/>
    <w:basedOn w:val="a0"/>
    <w:link w:val="a5"/>
    <w:rsid w:val="006F583A"/>
    <w:rPr>
      <w:rFonts w:ascii="宋体" w:eastAsia="宋体" w:hAnsi="Courier New" w:cs="Times New Roman"/>
      <w:szCs w:val="21"/>
    </w:rPr>
  </w:style>
  <w:style w:type="paragraph" w:styleId="a6">
    <w:name w:val="List Paragraph"/>
    <w:basedOn w:val="a"/>
    <w:uiPriority w:val="34"/>
    <w:qFormat/>
    <w:rsid w:val="006F583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8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583A"/>
    <w:rPr>
      <w:sz w:val="18"/>
      <w:szCs w:val="18"/>
    </w:rPr>
  </w:style>
  <w:style w:type="paragraph" w:styleId="a4">
    <w:name w:val="footer"/>
    <w:basedOn w:val="a"/>
    <w:link w:val="Char0"/>
    <w:uiPriority w:val="99"/>
    <w:unhideWhenUsed/>
    <w:rsid w:val="006F583A"/>
    <w:pPr>
      <w:tabs>
        <w:tab w:val="center" w:pos="4153"/>
        <w:tab w:val="right" w:pos="8306"/>
      </w:tabs>
      <w:snapToGrid w:val="0"/>
      <w:jc w:val="left"/>
    </w:pPr>
    <w:rPr>
      <w:sz w:val="18"/>
      <w:szCs w:val="18"/>
    </w:rPr>
  </w:style>
  <w:style w:type="character" w:customStyle="1" w:styleId="Char0">
    <w:name w:val="页脚 Char"/>
    <w:basedOn w:val="a0"/>
    <w:link w:val="a4"/>
    <w:uiPriority w:val="99"/>
    <w:rsid w:val="006F583A"/>
    <w:rPr>
      <w:sz w:val="18"/>
      <w:szCs w:val="18"/>
    </w:rPr>
  </w:style>
  <w:style w:type="paragraph" w:styleId="a5">
    <w:name w:val="Plain Text"/>
    <w:basedOn w:val="a"/>
    <w:link w:val="Char1"/>
    <w:rsid w:val="006F583A"/>
    <w:rPr>
      <w:rFonts w:ascii="宋体" w:eastAsia="宋体" w:hAnsi="Courier New" w:cs="Times New Roman"/>
      <w:szCs w:val="21"/>
    </w:rPr>
  </w:style>
  <w:style w:type="character" w:customStyle="1" w:styleId="Char1">
    <w:name w:val="纯文本 Char"/>
    <w:basedOn w:val="a0"/>
    <w:link w:val="a5"/>
    <w:rsid w:val="006F583A"/>
    <w:rPr>
      <w:rFonts w:ascii="宋体" w:eastAsia="宋体" w:hAnsi="Courier New" w:cs="Times New Roman"/>
      <w:szCs w:val="21"/>
    </w:rPr>
  </w:style>
  <w:style w:type="paragraph" w:styleId="a6">
    <w:name w:val="List Paragraph"/>
    <w:basedOn w:val="a"/>
    <w:uiPriority w:val="34"/>
    <w:qFormat/>
    <w:rsid w:val="006F583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D1BBC-00DB-43BE-AF44-BAF6B17F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126</Words>
  <Characters>719</Characters>
  <Application>Microsoft Office Word</Application>
  <DocSecurity>0</DocSecurity>
  <Lines>5</Lines>
  <Paragraphs>1</Paragraphs>
  <ScaleCrop>false</ScaleCrop>
  <Company>Microsoft</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阮青</cp:lastModifiedBy>
  <cp:revision>10</cp:revision>
  <dcterms:created xsi:type="dcterms:W3CDTF">2015-09-07T08:27:00Z</dcterms:created>
  <dcterms:modified xsi:type="dcterms:W3CDTF">2016-04-27T05:46:00Z</dcterms:modified>
</cp:coreProperties>
</file>